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A8C69" w14:textId="1D0D65B5" w:rsidR="00B56F04" w:rsidRPr="004908D1" w:rsidRDefault="00104595" w:rsidP="00104595">
      <w:pPr>
        <w:pStyle w:val="Heading2"/>
        <w:rPr>
          <w:rFonts w:ascii="Calibri Light" w:hAnsi="Calibri Light" w:cs="Calibri Light"/>
          <w:lang w:val="en-US"/>
        </w:rPr>
      </w:pPr>
      <w:r w:rsidRPr="004908D1">
        <w:rPr>
          <w:rFonts w:ascii="Calibri Light" w:hAnsi="Calibri Light" w:cs="Calibri Light"/>
          <w:lang w:val="en-US"/>
        </w:rPr>
        <w:t>Business case: Analytics to measure impacts of weekly updates on y</w:t>
      </w:r>
      <w:r w:rsidR="007A1263" w:rsidRPr="004908D1">
        <w:rPr>
          <w:rFonts w:ascii="Calibri Light" w:hAnsi="Calibri Light" w:cs="Calibri Light"/>
          <w:lang w:val="en-US"/>
        </w:rPr>
        <w:t>ield curves</w:t>
      </w:r>
    </w:p>
    <w:p w14:paraId="038C063F" w14:textId="77777777" w:rsidR="00234796" w:rsidRPr="004908D1" w:rsidRDefault="00B56F04" w:rsidP="00104595">
      <w:pPr>
        <w:pStyle w:val="Heading3"/>
        <w:rPr>
          <w:rFonts w:ascii="Calibri Light" w:hAnsi="Calibri Light" w:cs="Calibri Light"/>
          <w:lang w:val="en-US"/>
        </w:rPr>
      </w:pPr>
      <w:r w:rsidRPr="004908D1">
        <w:rPr>
          <w:rFonts w:ascii="Calibri Light" w:hAnsi="Calibri Light" w:cs="Calibri Light"/>
          <w:lang w:val="en-US"/>
        </w:rPr>
        <w:t xml:space="preserve">Context: </w:t>
      </w:r>
    </w:p>
    <w:p w14:paraId="1A9BB02A" w14:textId="7EEDD5C4" w:rsidR="004C0888" w:rsidRPr="004908D1" w:rsidRDefault="00234796" w:rsidP="00234796">
      <w:pPr>
        <w:spacing w:before="60"/>
        <w:rPr>
          <w:rFonts w:ascii="Calibri Light" w:hAnsi="Calibri Light" w:cs="Calibri Light"/>
          <w:sz w:val="18"/>
          <w:szCs w:val="18"/>
          <w:lang w:val="en-US"/>
        </w:rPr>
      </w:pPr>
      <w:r w:rsidRPr="004908D1">
        <w:rPr>
          <w:rFonts w:ascii="Calibri Light" w:hAnsi="Calibri Light" w:cs="Calibri Light"/>
          <w:sz w:val="18"/>
          <w:szCs w:val="18"/>
          <w:lang w:val="en-US"/>
        </w:rPr>
        <w:t xml:space="preserve">A </w:t>
      </w:r>
      <w:r w:rsidR="000A43FB">
        <w:rPr>
          <w:rFonts w:ascii="Calibri Light" w:hAnsi="Calibri Light" w:cs="Calibri Light"/>
          <w:sz w:val="18"/>
          <w:szCs w:val="18"/>
          <w:lang w:val="en-US"/>
        </w:rPr>
        <w:t>prior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 xml:space="preserve"> development in SCOR</w:t>
      </w:r>
      <w:r w:rsidR="00AB64AE">
        <w:rPr>
          <w:rFonts w:ascii="Calibri Light" w:hAnsi="Calibri Light" w:cs="Calibri Light"/>
          <w:sz w:val="18"/>
          <w:szCs w:val="18"/>
          <w:lang w:val="en-US"/>
        </w:rPr>
        <w:t>’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>s pricing tool</w:t>
      </w:r>
      <w:r w:rsidR="004C0888" w:rsidRPr="004908D1">
        <w:rPr>
          <w:rFonts w:ascii="Calibri Light" w:hAnsi="Calibri Light" w:cs="Calibri Light"/>
          <w:sz w:val="18"/>
          <w:szCs w:val="18"/>
          <w:lang w:val="en-US"/>
        </w:rPr>
        <w:t xml:space="preserve"> is the quarterly update of 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>yield curves</w:t>
      </w:r>
      <w:r w:rsidR="003B5A7E" w:rsidRPr="004908D1">
        <w:rPr>
          <w:rFonts w:ascii="Calibri Light" w:hAnsi="Calibri Light" w:cs="Calibri Light"/>
          <w:sz w:val="18"/>
          <w:szCs w:val="18"/>
          <w:lang w:val="en-US"/>
        </w:rPr>
        <w:t xml:space="preserve">, which are 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 xml:space="preserve">relevant for </w:t>
      </w:r>
      <w:r w:rsidR="004C0888" w:rsidRPr="004908D1">
        <w:rPr>
          <w:rFonts w:ascii="Calibri Light" w:hAnsi="Calibri Light" w:cs="Calibri Light"/>
          <w:sz w:val="18"/>
          <w:szCs w:val="18"/>
          <w:lang w:val="en-US"/>
        </w:rPr>
        <w:t xml:space="preserve">calculation of 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>discounted profitability measures.</w:t>
      </w:r>
      <w:r w:rsidR="004C0888" w:rsidRPr="004908D1">
        <w:rPr>
          <w:rFonts w:ascii="Calibri Light" w:hAnsi="Calibri Light" w:cs="Calibri Light"/>
          <w:sz w:val="18"/>
          <w:szCs w:val="18"/>
          <w:lang w:val="en-US"/>
        </w:rPr>
        <w:t xml:space="preserve"> The official p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>ricing results are based on economic assumptions as at pricing date.</w:t>
      </w:r>
    </w:p>
    <w:p w14:paraId="46952E4E" w14:textId="48BC5BCD" w:rsidR="00234796" w:rsidRPr="004908D1" w:rsidRDefault="004C0888" w:rsidP="00234796">
      <w:pPr>
        <w:spacing w:before="60"/>
        <w:rPr>
          <w:rFonts w:ascii="Calibri Light" w:hAnsi="Calibri Light" w:cs="Calibri Light"/>
          <w:sz w:val="18"/>
          <w:szCs w:val="18"/>
          <w:lang w:val="en-US"/>
        </w:rPr>
      </w:pPr>
      <w:r w:rsidRPr="004908D1">
        <w:rPr>
          <w:rFonts w:ascii="Calibri Light" w:hAnsi="Calibri Light" w:cs="Calibri Light"/>
          <w:sz w:val="18"/>
          <w:szCs w:val="18"/>
          <w:lang w:val="en-US"/>
        </w:rPr>
        <w:t>W</w:t>
      </w:r>
      <w:r w:rsidR="00234796" w:rsidRPr="004908D1">
        <w:rPr>
          <w:rFonts w:ascii="Calibri Light" w:hAnsi="Calibri Light" w:cs="Calibri Light"/>
          <w:sz w:val="18"/>
          <w:szCs w:val="18"/>
          <w:lang w:val="en-US"/>
        </w:rPr>
        <w:t>e have a tool which is refresh</w:t>
      </w:r>
      <w:r w:rsidR="0043571B" w:rsidRPr="004908D1">
        <w:rPr>
          <w:rFonts w:ascii="Calibri Light" w:hAnsi="Calibri Light" w:cs="Calibri Light"/>
          <w:sz w:val="18"/>
          <w:szCs w:val="18"/>
          <w:lang w:val="en-US"/>
        </w:rPr>
        <w:t xml:space="preserve">ing </w:t>
      </w:r>
      <w:r w:rsidR="00234796" w:rsidRPr="004908D1">
        <w:rPr>
          <w:rFonts w:ascii="Calibri Light" w:hAnsi="Calibri Light" w:cs="Calibri Light"/>
          <w:sz w:val="18"/>
          <w:szCs w:val="18"/>
          <w:lang w:val="en-US"/>
        </w:rPr>
        <w:t>pricing results by re-simulating pricings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 xml:space="preserve">, where </w:t>
      </w:r>
      <w:r w:rsidR="00234796" w:rsidRPr="004908D1">
        <w:rPr>
          <w:rFonts w:ascii="Calibri Light" w:hAnsi="Calibri Light" w:cs="Calibri Light"/>
          <w:sz w:val="18"/>
          <w:szCs w:val="18"/>
          <w:lang w:val="en-US"/>
        </w:rPr>
        <w:t>economic parameters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 xml:space="preserve"> are provided as inputs</w:t>
      </w:r>
      <w:r w:rsidR="00234796" w:rsidRPr="004908D1">
        <w:rPr>
          <w:rFonts w:ascii="Calibri Light" w:hAnsi="Calibri Light" w:cs="Calibri Light"/>
          <w:sz w:val="18"/>
          <w:szCs w:val="18"/>
          <w:lang w:val="en-US"/>
        </w:rPr>
        <w:t xml:space="preserve">. The 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 xml:space="preserve">re-simulation </w:t>
      </w:r>
      <w:r w:rsidR="00234796" w:rsidRPr="004908D1">
        <w:rPr>
          <w:rFonts w:ascii="Calibri Light" w:hAnsi="Calibri Light" w:cs="Calibri Light"/>
          <w:sz w:val="18"/>
          <w:szCs w:val="18"/>
          <w:lang w:val="en-US"/>
        </w:rPr>
        <w:t>results are stored in a database</w:t>
      </w:r>
      <w:r w:rsidR="00AB64AE">
        <w:rPr>
          <w:rFonts w:ascii="Calibri Light" w:hAnsi="Calibri Light" w:cs="Calibri Light"/>
          <w:sz w:val="18"/>
          <w:szCs w:val="18"/>
          <w:lang w:val="en-US"/>
        </w:rPr>
        <w:t>.</w:t>
      </w:r>
    </w:p>
    <w:p w14:paraId="1D141083" w14:textId="1D721BEA" w:rsidR="00234796" w:rsidRPr="004908D1" w:rsidRDefault="00234796" w:rsidP="00234796">
      <w:pPr>
        <w:spacing w:before="60"/>
        <w:rPr>
          <w:rFonts w:ascii="Calibri Light" w:hAnsi="Calibri Light" w:cs="Calibri Light"/>
          <w:sz w:val="18"/>
          <w:szCs w:val="18"/>
          <w:lang w:val="en-US"/>
        </w:rPr>
      </w:pPr>
      <w:r w:rsidRPr="004908D1">
        <w:rPr>
          <w:rFonts w:ascii="Calibri Light" w:hAnsi="Calibri Light" w:cs="Calibri Light"/>
          <w:sz w:val="18"/>
          <w:szCs w:val="18"/>
          <w:lang w:val="en-US"/>
        </w:rPr>
        <w:t xml:space="preserve">Due to increased </w:t>
      </w:r>
      <w:r w:rsidR="0043571B" w:rsidRPr="004908D1">
        <w:rPr>
          <w:rFonts w:ascii="Calibri Light" w:hAnsi="Calibri Light" w:cs="Calibri Light"/>
          <w:sz w:val="18"/>
          <w:szCs w:val="18"/>
          <w:lang w:val="en-US"/>
        </w:rPr>
        <w:t>volatility in yield curves</w:t>
      </w:r>
      <w:r w:rsidR="004C0888" w:rsidRPr="004908D1">
        <w:rPr>
          <w:rFonts w:ascii="Calibri Light" w:hAnsi="Calibri Light" w:cs="Calibri Light"/>
          <w:sz w:val="18"/>
          <w:szCs w:val="18"/>
          <w:lang w:val="en-US"/>
        </w:rPr>
        <w:t>, the</w:t>
      </w:r>
      <w:r w:rsidR="0043571B" w:rsidRPr="004908D1">
        <w:rPr>
          <w:rFonts w:ascii="Calibri Light" w:hAnsi="Calibri Light" w:cs="Calibri Light"/>
          <w:sz w:val="18"/>
          <w:szCs w:val="18"/>
          <w:lang w:val="en-US"/>
        </w:rPr>
        <w:t xml:space="preserve"> </w:t>
      </w:r>
      <w:r w:rsidR="004C0888" w:rsidRPr="004908D1">
        <w:rPr>
          <w:rFonts w:ascii="Calibri Light" w:hAnsi="Calibri Light" w:cs="Calibri Light"/>
          <w:sz w:val="18"/>
          <w:szCs w:val="18"/>
          <w:lang w:val="en-US"/>
        </w:rPr>
        <w:t>p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 xml:space="preserve">ricing management requested to get </w:t>
      </w:r>
      <w:r w:rsidR="0043571B" w:rsidRPr="004908D1">
        <w:rPr>
          <w:rFonts w:ascii="Calibri Light" w:hAnsi="Calibri Light" w:cs="Calibri Light"/>
          <w:sz w:val="18"/>
          <w:szCs w:val="18"/>
          <w:lang w:val="en-US"/>
        </w:rPr>
        <w:t xml:space="preserve">weekly re-simulation </w:t>
      </w:r>
      <w:r w:rsidR="004C0888" w:rsidRPr="004908D1">
        <w:rPr>
          <w:rFonts w:ascii="Calibri Light" w:hAnsi="Calibri Light" w:cs="Calibri Light"/>
          <w:sz w:val="18"/>
          <w:szCs w:val="18"/>
          <w:lang w:val="en-US"/>
        </w:rPr>
        <w:t xml:space="preserve">results </w:t>
      </w:r>
      <w:r w:rsidR="0043571B" w:rsidRPr="004908D1">
        <w:rPr>
          <w:rFonts w:ascii="Calibri Light" w:hAnsi="Calibri Light" w:cs="Calibri Light"/>
          <w:sz w:val="18"/>
          <w:szCs w:val="18"/>
          <w:lang w:val="en-US"/>
        </w:rPr>
        <w:t>of the portfolio</w:t>
      </w:r>
      <w:r w:rsidR="004C0888" w:rsidRPr="004908D1">
        <w:rPr>
          <w:rFonts w:ascii="Calibri Light" w:hAnsi="Calibri Light" w:cs="Calibri Light"/>
          <w:sz w:val="18"/>
          <w:szCs w:val="18"/>
          <w:lang w:val="en-US"/>
        </w:rPr>
        <w:t>. The re-simulation results should allow to measure the profitability of the portfolio</w:t>
      </w:r>
      <w:r w:rsidR="0043571B" w:rsidRPr="004908D1">
        <w:rPr>
          <w:rFonts w:ascii="Calibri Light" w:hAnsi="Calibri Light" w:cs="Calibri Light"/>
          <w:sz w:val="18"/>
          <w:szCs w:val="18"/>
          <w:lang w:val="en-US"/>
        </w:rPr>
        <w:t xml:space="preserve"> with consistent economic</w:t>
      </w:r>
      <w:r w:rsidR="0043571B" w:rsidRPr="00F32F55">
        <w:rPr>
          <w:rFonts w:ascii="Calibri Light" w:hAnsi="Calibri Light" w:cs="Calibri Light"/>
          <w:color w:val="FF0000"/>
          <w:sz w:val="18"/>
          <w:szCs w:val="18"/>
          <w:lang w:val="en-US"/>
        </w:rPr>
        <w:t xml:space="preserve"> </w:t>
      </w:r>
      <w:r w:rsidR="0043571B" w:rsidRPr="004908D1">
        <w:rPr>
          <w:rFonts w:ascii="Calibri Light" w:hAnsi="Calibri Light" w:cs="Calibri Light"/>
          <w:sz w:val="18"/>
          <w:szCs w:val="18"/>
          <w:lang w:val="en-US"/>
        </w:rPr>
        <w:t xml:space="preserve">assumption </w:t>
      </w:r>
      <w:r w:rsidR="004C0888" w:rsidRPr="004908D1">
        <w:rPr>
          <w:rFonts w:ascii="Calibri Light" w:hAnsi="Calibri Light" w:cs="Calibri Light"/>
          <w:sz w:val="18"/>
          <w:szCs w:val="18"/>
          <w:lang w:val="en-US"/>
        </w:rPr>
        <w:t>and identify market</w:t>
      </w:r>
      <w:r w:rsidR="00C859BD">
        <w:rPr>
          <w:rFonts w:ascii="Calibri Light" w:hAnsi="Calibri Light" w:cs="Calibri Light"/>
          <w:sz w:val="18"/>
          <w:szCs w:val="18"/>
          <w:lang w:val="en-US"/>
        </w:rPr>
        <w:t xml:space="preserve"> </w:t>
      </w:r>
      <w:r w:rsidR="00C859BD" w:rsidRPr="004908D1">
        <w:rPr>
          <w:rFonts w:ascii="Calibri Light" w:hAnsi="Calibri Light" w:cs="Calibri Light"/>
          <w:sz w:val="18"/>
          <w:szCs w:val="18"/>
          <w:lang w:val="en-US"/>
        </w:rPr>
        <w:t>changes</w:t>
      </w:r>
      <w:r w:rsidR="004C0888" w:rsidRPr="004908D1">
        <w:rPr>
          <w:rFonts w:ascii="Calibri Light" w:hAnsi="Calibri Light" w:cs="Calibri Light"/>
          <w:sz w:val="18"/>
          <w:szCs w:val="18"/>
          <w:lang w:val="en-US"/>
        </w:rPr>
        <w:t xml:space="preserve"> prior to the quarterly update of the parameters in the pricing tool</w:t>
      </w:r>
      <w:r w:rsidR="0043571B" w:rsidRPr="004908D1">
        <w:rPr>
          <w:rFonts w:ascii="Calibri Light" w:hAnsi="Calibri Light" w:cs="Calibri Light"/>
          <w:sz w:val="18"/>
          <w:szCs w:val="18"/>
          <w:lang w:val="en-US"/>
        </w:rPr>
        <w:t>.</w:t>
      </w:r>
    </w:p>
    <w:p w14:paraId="2643BCC6" w14:textId="77777777" w:rsidR="00104595" w:rsidRPr="004908D1" w:rsidRDefault="00104595" w:rsidP="00234796">
      <w:pPr>
        <w:spacing w:before="60"/>
        <w:rPr>
          <w:rFonts w:ascii="Calibri Light" w:hAnsi="Calibri Light" w:cs="Calibri Light"/>
          <w:sz w:val="18"/>
          <w:szCs w:val="18"/>
          <w:lang w:val="en-US"/>
        </w:rPr>
      </w:pPr>
    </w:p>
    <w:p w14:paraId="15D1B83B" w14:textId="77777777" w:rsidR="00104595" w:rsidRPr="004908D1" w:rsidRDefault="00B56F04" w:rsidP="00104595">
      <w:pPr>
        <w:spacing w:before="60"/>
        <w:rPr>
          <w:rFonts w:ascii="Calibri Light" w:hAnsi="Calibri Light" w:cs="Calibri Light"/>
          <w:sz w:val="18"/>
          <w:szCs w:val="18"/>
          <w:lang w:val="en-US"/>
        </w:rPr>
      </w:pPr>
      <w:r w:rsidRPr="004908D1">
        <w:rPr>
          <w:rStyle w:val="Heading3Char"/>
          <w:rFonts w:ascii="Calibri Light" w:hAnsi="Calibri Light" w:cs="Calibri Light"/>
          <w:lang w:val="en-US"/>
        </w:rPr>
        <w:t>Problem statement: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 xml:space="preserve"> </w:t>
      </w:r>
    </w:p>
    <w:p w14:paraId="365A149D" w14:textId="671506EA" w:rsidR="0043571B" w:rsidRDefault="0043571B" w:rsidP="00104595">
      <w:pPr>
        <w:spacing w:before="60"/>
        <w:rPr>
          <w:rFonts w:ascii="Calibri Light" w:hAnsi="Calibri Light" w:cs="Calibri Light"/>
          <w:sz w:val="18"/>
          <w:szCs w:val="18"/>
          <w:lang w:val="en-US"/>
        </w:rPr>
      </w:pPr>
      <w:r w:rsidRPr="004908D1">
        <w:rPr>
          <w:rFonts w:ascii="Calibri Light" w:hAnsi="Calibri Light" w:cs="Calibri Light"/>
          <w:sz w:val="18"/>
          <w:szCs w:val="18"/>
          <w:lang w:val="en-US"/>
        </w:rPr>
        <w:t>We want to make use of the weekly data and hence would like to get i</w:t>
      </w:r>
      <w:r w:rsidR="00FF5E45">
        <w:rPr>
          <w:rFonts w:ascii="Calibri Light" w:hAnsi="Calibri Light" w:cs="Calibri Light"/>
          <w:sz w:val="18"/>
          <w:szCs w:val="18"/>
          <w:lang w:val="en-US"/>
        </w:rPr>
        <w:t>nsights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 xml:space="preserve"> o</w:t>
      </w:r>
      <w:r w:rsidR="00AB64AE">
        <w:rPr>
          <w:rFonts w:ascii="Calibri Light" w:hAnsi="Calibri Light" w:cs="Calibri Light"/>
          <w:sz w:val="18"/>
          <w:szCs w:val="18"/>
          <w:lang w:val="en-US"/>
        </w:rPr>
        <w:t>n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 xml:space="preserve"> how </w:t>
      </w:r>
      <w:r w:rsidR="00AC5317">
        <w:rPr>
          <w:rFonts w:ascii="Calibri Light" w:hAnsi="Calibri Light" w:cs="Calibri Light"/>
          <w:sz w:val="18"/>
          <w:szCs w:val="18"/>
          <w:lang w:val="en-US"/>
        </w:rPr>
        <w:t>to manage the workflow</w:t>
      </w:r>
      <w:r w:rsidR="00D065F3">
        <w:rPr>
          <w:rFonts w:ascii="Calibri Light" w:hAnsi="Calibri Light" w:cs="Calibri Light"/>
          <w:sz w:val="18"/>
          <w:szCs w:val="18"/>
          <w:lang w:val="en-US"/>
        </w:rPr>
        <w:t>,</w:t>
      </w:r>
      <w:r w:rsidR="00AC5317">
        <w:rPr>
          <w:rFonts w:ascii="Calibri Light" w:hAnsi="Calibri Light" w:cs="Calibri Light"/>
          <w:sz w:val="18"/>
          <w:szCs w:val="18"/>
          <w:lang w:val="en-US"/>
        </w:rPr>
        <w:t xml:space="preserve"> </w:t>
      </w:r>
      <w:r w:rsidR="00D065F3">
        <w:rPr>
          <w:rFonts w:ascii="Calibri Light" w:hAnsi="Calibri Light" w:cs="Calibri Light"/>
          <w:sz w:val="18"/>
          <w:szCs w:val="18"/>
          <w:lang w:val="en-US"/>
        </w:rPr>
        <w:t xml:space="preserve">how </w:t>
      </w:r>
      <w:r w:rsidR="000944E7">
        <w:rPr>
          <w:rFonts w:ascii="Calibri Light" w:hAnsi="Calibri Light" w:cs="Calibri Light"/>
          <w:sz w:val="18"/>
          <w:szCs w:val="18"/>
          <w:lang w:val="en-US"/>
        </w:rPr>
        <w:t xml:space="preserve">a 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>visualization of the weekly updates would look</w:t>
      </w:r>
      <w:r w:rsidR="00D065F3">
        <w:rPr>
          <w:rFonts w:ascii="Calibri Light" w:hAnsi="Calibri Light" w:cs="Calibri Light"/>
          <w:sz w:val="18"/>
          <w:szCs w:val="18"/>
          <w:lang w:val="en-US"/>
        </w:rPr>
        <w:t>,</w:t>
      </w:r>
      <w:r w:rsidR="00284298">
        <w:rPr>
          <w:rFonts w:ascii="Calibri Light" w:hAnsi="Calibri Light" w:cs="Calibri Light"/>
          <w:sz w:val="18"/>
          <w:szCs w:val="18"/>
          <w:lang w:val="en-US"/>
        </w:rPr>
        <w:t xml:space="preserve"> and proposals of how business gains data insights by analytics on top of the standard KPI described in the objectives</w:t>
      </w:r>
      <w:r w:rsidRPr="004908D1">
        <w:rPr>
          <w:rFonts w:ascii="Calibri Light" w:hAnsi="Calibri Light" w:cs="Calibri Light"/>
          <w:sz w:val="18"/>
          <w:szCs w:val="18"/>
          <w:lang w:val="en-US"/>
        </w:rPr>
        <w:t>.</w:t>
      </w:r>
      <w:r w:rsidR="009E2948">
        <w:rPr>
          <w:rFonts w:ascii="Calibri Light" w:hAnsi="Calibri Light" w:cs="Calibri Light"/>
          <w:sz w:val="18"/>
          <w:szCs w:val="18"/>
          <w:lang w:val="en-US"/>
        </w:rPr>
        <w:t xml:space="preserve"> Explain your ideas</w:t>
      </w:r>
      <w:r w:rsidR="00F32F55">
        <w:rPr>
          <w:rFonts w:ascii="Calibri Light" w:hAnsi="Calibri Light" w:cs="Calibri Light"/>
          <w:sz w:val="18"/>
          <w:szCs w:val="18"/>
          <w:lang w:val="en-US"/>
        </w:rPr>
        <w:t>.</w:t>
      </w:r>
    </w:p>
    <w:p w14:paraId="05038288" w14:textId="77777777" w:rsidR="00FD2503" w:rsidRPr="004908D1" w:rsidRDefault="00FD2503" w:rsidP="00FD2503">
      <w:pPr>
        <w:spacing w:before="60"/>
        <w:rPr>
          <w:rFonts w:ascii="Calibri Light" w:hAnsi="Calibri Light" w:cs="Calibri Light"/>
          <w:sz w:val="18"/>
          <w:szCs w:val="18"/>
          <w:lang w:val="en-US"/>
        </w:rPr>
      </w:pPr>
      <w:r w:rsidRPr="004908D1">
        <w:rPr>
          <w:rFonts w:ascii="Calibri Light" w:hAnsi="Calibri Light" w:cs="Calibri Light"/>
          <w:noProof/>
          <w:lang w:val="en-US"/>
        </w:rPr>
        <w:drawing>
          <wp:inline distT="0" distB="0" distL="0" distR="0" wp14:anchorId="612005B7" wp14:editId="43BBC26B">
            <wp:extent cx="3978233" cy="1497243"/>
            <wp:effectExtent l="0" t="0" r="38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2519" cy="152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3C5F" w14:textId="77777777" w:rsidR="00FD2503" w:rsidRPr="004908D1" w:rsidRDefault="00FD2503" w:rsidP="00FD2503">
      <w:pPr>
        <w:spacing w:before="60"/>
        <w:rPr>
          <w:rFonts w:ascii="Calibri Light" w:hAnsi="Calibri Light" w:cs="Calibri Light"/>
          <w:i/>
          <w:iCs/>
          <w:sz w:val="16"/>
          <w:szCs w:val="16"/>
          <w:lang w:val="en-US"/>
        </w:rPr>
      </w:pPr>
      <w:r w:rsidRPr="004908D1">
        <w:rPr>
          <w:rFonts w:ascii="Calibri Light" w:hAnsi="Calibri Light" w:cs="Calibri Light"/>
          <w:i/>
          <w:iCs/>
          <w:sz w:val="16"/>
          <w:szCs w:val="16"/>
          <w:lang w:val="en-US"/>
        </w:rPr>
        <w:t>Picture 1: Illustration of a tool with a filter screen allowing the user to filter the underlying data prior retrieving analytics by pressing the get results button.</w:t>
      </w:r>
    </w:p>
    <w:p w14:paraId="696FCB02" w14:textId="35758BD5" w:rsidR="00FD2503" w:rsidRDefault="00FD2503" w:rsidP="00104595">
      <w:pPr>
        <w:spacing w:before="60"/>
        <w:rPr>
          <w:rFonts w:ascii="Calibri Light" w:hAnsi="Calibri Light" w:cs="Calibri Light"/>
          <w:sz w:val="18"/>
          <w:szCs w:val="18"/>
          <w:lang w:val="en-US"/>
        </w:rPr>
      </w:pPr>
    </w:p>
    <w:p w14:paraId="14C9D4A6" w14:textId="77777777" w:rsidR="00FD2503" w:rsidRPr="00FD2503" w:rsidRDefault="00FD2503" w:rsidP="00104595">
      <w:pPr>
        <w:spacing w:before="60"/>
        <w:rPr>
          <w:rFonts w:ascii="Calibri Light" w:hAnsi="Calibri Light" w:cs="Calibri Light"/>
          <w:b/>
          <w:bCs/>
          <w:sz w:val="18"/>
          <w:szCs w:val="18"/>
          <w:lang w:val="en-US"/>
        </w:rPr>
      </w:pPr>
      <w:r w:rsidRPr="00FD2503">
        <w:rPr>
          <w:rFonts w:ascii="Calibri Light" w:hAnsi="Calibri Light" w:cs="Calibri Light"/>
          <w:b/>
          <w:bCs/>
          <w:sz w:val="18"/>
          <w:szCs w:val="18"/>
          <w:lang w:val="en-US"/>
        </w:rPr>
        <w:t xml:space="preserve">Supporting data sets: </w:t>
      </w:r>
    </w:p>
    <w:p w14:paraId="7EEF9A8B" w14:textId="134F8333" w:rsidR="00FD2503" w:rsidRDefault="00FD2503" w:rsidP="00FD2503">
      <w:pPr>
        <w:pStyle w:val="ListParagraph"/>
        <w:numPr>
          <w:ilvl w:val="0"/>
          <w:numId w:val="12"/>
        </w:numPr>
        <w:spacing w:before="60"/>
        <w:rPr>
          <w:rFonts w:ascii="Calibri Light" w:hAnsi="Calibri Light" w:cs="Calibri Light"/>
          <w:sz w:val="18"/>
          <w:szCs w:val="18"/>
          <w:lang w:val="en-US"/>
        </w:rPr>
      </w:pPr>
      <w:r w:rsidRPr="00FD2503">
        <w:rPr>
          <w:rFonts w:ascii="Calibri Light" w:hAnsi="Calibri Light" w:cs="Calibri Light"/>
          <w:sz w:val="18"/>
          <w:szCs w:val="18"/>
          <w:lang w:val="en-US"/>
        </w:rPr>
        <w:t>Export of the re-simulation results</w:t>
      </w:r>
      <w:r>
        <w:rPr>
          <w:rFonts w:ascii="Calibri Light" w:hAnsi="Calibri Light" w:cs="Calibri Light"/>
          <w:sz w:val="18"/>
          <w:szCs w:val="18"/>
          <w:lang w:val="en-US"/>
        </w:rPr>
        <w:t xml:space="preserve"> with amounts expressed in EUR our share for various re-pricing dates. Note the yield curve inputs are available in this file.</w:t>
      </w:r>
    </w:p>
    <w:bookmarkStart w:id="0" w:name="_MON_1673433017"/>
    <w:bookmarkEnd w:id="0"/>
    <w:p w14:paraId="798236C4" w14:textId="6980B2C3" w:rsidR="00FD2503" w:rsidRDefault="009729E3" w:rsidP="00FD2503">
      <w:pPr>
        <w:pStyle w:val="ListParagraph"/>
        <w:spacing w:before="60"/>
        <w:rPr>
          <w:rFonts w:ascii="Calibri Light" w:hAnsi="Calibri Light" w:cs="Calibri Light"/>
          <w:sz w:val="18"/>
          <w:szCs w:val="18"/>
          <w:lang w:val="en-US"/>
        </w:rPr>
      </w:pPr>
      <w:r>
        <w:rPr>
          <w:rFonts w:ascii="Calibri Light" w:hAnsi="Calibri Light" w:cs="Calibri Light"/>
          <w:sz w:val="18"/>
          <w:szCs w:val="18"/>
          <w:lang w:val="en-US"/>
        </w:rPr>
        <w:object w:dxaOrig="1579" w:dyaOrig="1022" w14:anchorId="27E5EC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8pt;height:50.95pt" o:ole="">
            <v:imagedata r:id="rId9" o:title=""/>
          </v:shape>
          <o:OLEObject Type="Embed" ProgID="Excel.SheetMacroEnabled.12" ShapeID="_x0000_i1025" DrawAspect="Icon" ObjectID="_1773145359" r:id="rId10"/>
        </w:object>
      </w:r>
    </w:p>
    <w:p w14:paraId="46A81242" w14:textId="52B57386" w:rsidR="00FD2503" w:rsidRPr="00FD2503" w:rsidRDefault="00FD2503" w:rsidP="00FD2503">
      <w:pPr>
        <w:pStyle w:val="ListParagraph"/>
        <w:numPr>
          <w:ilvl w:val="0"/>
          <w:numId w:val="12"/>
        </w:numPr>
        <w:spacing w:before="60"/>
        <w:rPr>
          <w:rFonts w:ascii="Calibri Light" w:hAnsi="Calibri Light" w:cs="Calibri Light"/>
          <w:sz w:val="18"/>
          <w:szCs w:val="18"/>
          <w:lang w:val="en-US"/>
        </w:rPr>
      </w:pPr>
      <w:r>
        <w:rPr>
          <w:rFonts w:ascii="Calibri Light" w:hAnsi="Calibri Light" w:cs="Calibri Light"/>
          <w:sz w:val="18"/>
          <w:szCs w:val="18"/>
          <w:lang w:val="en-US"/>
        </w:rPr>
        <w:t>Export of original pricing results from the pricing database (short version) with amount expressed in E</w:t>
      </w:r>
      <w:r w:rsidR="00284298">
        <w:rPr>
          <w:rFonts w:ascii="Calibri Light" w:hAnsi="Calibri Light" w:cs="Calibri Light"/>
          <w:sz w:val="18"/>
          <w:szCs w:val="18"/>
          <w:lang w:val="en-US"/>
        </w:rPr>
        <w:t>U</w:t>
      </w:r>
      <w:r>
        <w:rPr>
          <w:rFonts w:ascii="Calibri Light" w:hAnsi="Calibri Light" w:cs="Calibri Light"/>
          <w:sz w:val="18"/>
          <w:szCs w:val="18"/>
          <w:lang w:val="en-US"/>
        </w:rPr>
        <w:t>R our share using FX as at 31.10.2020.</w:t>
      </w:r>
    </w:p>
    <w:bookmarkStart w:id="1" w:name="_MON_1771135089"/>
    <w:bookmarkEnd w:id="1"/>
    <w:p w14:paraId="2D65CCFB" w14:textId="31400396" w:rsidR="00FD2503" w:rsidRPr="004908D1" w:rsidRDefault="00C36B7B" w:rsidP="00FD2503">
      <w:pPr>
        <w:spacing w:before="60"/>
        <w:ind w:left="851"/>
        <w:rPr>
          <w:rFonts w:ascii="Calibri Light" w:hAnsi="Calibri Light" w:cs="Calibri Light"/>
          <w:sz w:val="18"/>
          <w:szCs w:val="18"/>
          <w:lang w:val="en-US"/>
        </w:rPr>
      </w:pPr>
      <w:r>
        <w:rPr>
          <w:rFonts w:ascii="Calibri Light" w:hAnsi="Calibri Light" w:cs="Calibri Light"/>
          <w:sz w:val="18"/>
          <w:szCs w:val="18"/>
          <w:lang w:val="en-US"/>
        </w:rPr>
        <w:object w:dxaOrig="1579" w:dyaOrig="1022" w14:anchorId="2B88AB27">
          <v:shape id="_x0000_i1026" type="#_x0000_t75" style="width:78.8pt;height:50.95pt" o:ole="">
            <v:imagedata r:id="rId11" o:title=""/>
          </v:shape>
          <o:OLEObject Type="Embed" ProgID="Excel.SheetMacroEnabled.12" ShapeID="_x0000_i1026" DrawAspect="Icon" ObjectID="_1773145360" r:id="rId12"/>
        </w:object>
      </w:r>
    </w:p>
    <w:p w14:paraId="04D30766" w14:textId="77777777" w:rsidR="00FD2503" w:rsidRPr="004908D1" w:rsidRDefault="00FD2503" w:rsidP="00104595">
      <w:pPr>
        <w:spacing w:before="60"/>
        <w:rPr>
          <w:rFonts w:ascii="Calibri Light" w:hAnsi="Calibri Light" w:cs="Calibri Light"/>
          <w:sz w:val="18"/>
          <w:szCs w:val="18"/>
          <w:lang w:val="en-US"/>
        </w:rPr>
      </w:pPr>
    </w:p>
    <w:p w14:paraId="29DCDB97" w14:textId="6B7B440C" w:rsidR="00D77575" w:rsidRPr="00D77575" w:rsidRDefault="00B56F04" w:rsidP="00D77575">
      <w:pPr>
        <w:pStyle w:val="Heading3"/>
        <w:rPr>
          <w:rFonts w:ascii="Calibri Light" w:hAnsi="Calibri Light" w:cs="Calibri Light"/>
          <w:lang w:val="en-US"/>
        </w:rPr>
      </w:pPr>
      <w:r w:rsidRPr="004908D1">
        <w:rPr>
          <w:rFonts w:ascii="Calibri Light" w:hAnsi="Calibri Light" w:cs="Calibri Light"/>
          <w:lang w:val="en-US"/>
        </w:rPr>
        <w:t>Objective:</w:t>
      </w:r>
    </w:p>
    <w:p w14:paraId="29D994C9" w14:textId="16861254" w:rsidR="004C0888" w:rsidRPr="00BA6D9E" w:rsidRDefault="009E2948" w:rsidP="009E2948">
      <w:pPr>
        <w:pStyle w:val="ListParagraph"/>
        <w:numPr>
          <w:ilvl w:val="0"/>
          <w:numId w:val="6"/>
        </w:numPr>
        <w:ind w:left="567"/>
        <w:rPr>
          <w:rFonts w:ascii="Calibri Light" w:hAnsi="Calibri Light" w:cs="Calibri Light"/>
          <w:sz w:val="18"/>
          <w:szCs w:val="18"/>
          <w:lang w:val="en-US"/>
        </w:rPr>
      </w:pPr>
      <w:r w:rsidRPr="00BA6D9E">
        <w:rPr>
          <w:rFonts w:ascii="Calibri Light" w:hAnsi="Calibri Light" w:cs="Calibri Light"/>
          <w:sz w:val="18"/>
          <w:szCs w:val="18"/>
          <w:lang w:val="en-US"/>
        </w:rPr>
        <w:t>Measure the impact on the discounted Underwriting ratio, which is defined by:</w:t>
      </w:r>
    </w:p>
    <w:p w14:paraId="5D585DFA" w14:textId="706B72E5" w:rsidR="0043571B" w:rsidRPr="0001531C" w:rsidRDefault="009E2948" w:rsidP="009E2948">
      <w:pPr>
        <w:ind w:left="567"/>
        <w:rPr>
          <w:rFonts w:ascii="Calibri Light" w:hAnsi="Calibri Light" w:cs="Calibri Light"/>
          <w:b/>
          <w:bCs/>
          <w:sz w:val="18"/>
          <w:szCs w:val="18"/>
          <w:lang w:val="en-US"/>
        </w:rPr>
      </w:pPr>
      <m:oMathPara>
        <m:oMath>
          <m:r>
            <m:rPr>
              <m:sty m:val="b"/>
            </m:rPr>
            <w:rPr>
              <w:rFonts w:ascii="Cambria Math" w:hAnsi="Cambria Math" w:cs="Calibri Light"/>
              <w:sz w:val="18"/>
              <w:szCs w:val="18"/>
              <w:lang w:val="en-US"/>
            </w:rPr>
            <m:t xml:space="preserve">Discounted UWR  = </m:t>
          </m:r>
          <m:f>
            <m:fPr>
              <m:ctrlPr>
                <w:rPr>
                  <w:rFonts w:ascii="Cambria Math" w:hAnsi="Cambria Math" w:cs="Calibri Light"/>
                  <w:b/>
                  <w:bCs/>
                  <w:sz w:val="18"/>
                  <w:szCs w:val="18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Calibri Light"/>
                      <w:b/>
                      <w:bCs/>
                      <w:i/>
                      <w:sz w:val="18"/>
                      <w:szCs w:val="1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Calibri Light"/>
                      <w:sz w:val="18"/>
                      <w:szCs w:val="18"/>
                      <w:lang w:val="en-US"/>
                    </w:rPr>
                    <m:t>DISCOUNTED_EXTERNAL_EXPENSES + DISCOUNTED_EXP_LOSS + EXP_PREMIUM– DISCOUNTED_EXP_PREMIUM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 w:cs="Calibri Light"/>
                  <w:sz w:val="18"/>
                  <w:szCs w:val="18"/>
                  <w:lang w:val="en-US"/>
                </w:rPr>
                <m:t>EXP_PREMIUM</m:t>
              </m:r>
            </m:den>
          </m:f>
        </m:oMath>
      </m:oMathPara>
    </w:p>
    <w:p w14:paraId="23FBE458" w14:textId="77777777" w:rsidR="0001531C" w:rsidRDefault="0001531C" w:rsidP="0001531C">
      <w:pPr>
        <w:pStyle w:val="ListParagraph"/>
        <w:numPr>
          <w:ilvl w:val="0"/>
          <w:numId w:val="6"/>
        </w:numPr>
        <w:ind w:left="540"/>
        <w:rPr>
          <w:rFonts w:ascii="Calibri Light" w:hAnsi="Calibri Light" w:cs="Calibri Light"/>
          <w:sz w:val="18"/>
          <w:szCs w:val="18"/>
          <w:lang w:val="en-US"/>
        </w:rPr>
      </w:pPr>
      <w:r w:rsidRPr="009E2948">
        <w:rPr>
          <w:rFonts w:ascii="Calibri Light" w:hAnsi="Calibri Light" w:cs="Calibri Light"/>
          <w:sz w:val="18"/>
          <w:szCs w:val="18"/>
          <w:lang w:val="en-US"/>
        </w:rPr>
        <w:t xml:space="preserve">Suggest a visualization </w:t>
      </w:r>
      <w:r>
        <w:rPr>
          <w:rFonts w:ascii="Calibri Light" w:hAnsi="Calibri Light" w:cs="Calibri Light"/>
          <w:sz w:val="18"/>
          <w:szCs w:val="18"/>
          <w:lang w:val="en-US"/>
        </w:rPr>
        <w:t>which allows to:</w:t>
      </w:r>
    </w:p>
    <w:p w14:paraId="1173C60F" w14:textId="77777777" w:rsidR="0001531C" w:rsidRDefault="0001531C" w:rsidP="0001531C">
      <w:pPr>
        <w:pStyle w:val="ListParagraph"/>
        <w:numPr>
          <w:ilvl w:val="1"/>
          <w:numId w:val="6"/>
        </w:numPr>
        <w:rPr>
          <w:rFonts w:ascii="Calibri Light" w:hAnsi="Calibri Light" w:cs="Calibri Light"/>
          <w:sz w:val="18"/>
          <w:szCs w:val="18"/>
          <w:lang w:val="en-US"/>
        </w:rPr>
      </w:pPr>
      <w:r>
        <w:rPr>
          <w:rFonts w:ascii="Calibri Light" w:hAnsi="Calibri Light" w:cs="Calibri Light"/>
          <w:sz w:val="18"/>
          <w:szCs w:val="18"/>
          <w:lang w:val="en-US"/>
        </w:rPr>
        <w:t>Focus on major yield curves underlying the filtered business</w:t>
      </w:r>
    </w:p>
    <w:p w14:paraId="2181E8DF" w14:textId="77777777" w:rsidR="0001531C" w:rsidRDefault="0001531C" w:rsidP="0001531C">
      <w:pPr>
        <w:pStyle w:val="ListParagraph"/>
        <w:numPr>
          <w:ilvl w:val="1"/>
          <w:numId w:val="6"/>
        </w:numPr>
        <w:rPr>
          <w:rFonts w:ascii="Calibri Light" w:hAnsi="Calibri Light" w:cs="Calibri Light"/>
          <w:sz w:val="18"/>
          <w:szCs w:val="18"/>
          <w:lang w:val="en-US"/>
        </w:rPr>
      </w:pPr>
      <w:r>
        <w:rPr>
          <w:rFonts w:ascii="Calibri Light" w:hAnsi="Calibri Light" w:cs="Calibri Light"/>
          <w:sz w:val="18"/>
          <w:szCs w:val="18"/>
          <w:lang w:val="en-US"/>
        </w:rPr>
        <w:t xml:space="preserve">Connect the change in discounted UWR with its relevant shifts of the weekly update of yield curves. </w:t>
      </w:r>
    </w:p>
    <w:p w14:paraId="0FCF6810" w14:textId="77777777" w:rsidR="0001531C" w:rsidRPr="00AD7B4A" w:rsidRDefault="0001531C" w:rsidP="0001531C">
      <w:pPr>
        <w:ind w:left="567"/>
        <w:rPr>
          <w:rFonts w:ascii="Calibri Light" w:hAnsi="Calibri Light" w:cs="Calibri Light"/>
          <w:sz w:val="18"/>
          <w:szCs w:val="18"/>
          <w:lang w:val="en-US"/>
        </w:rPr>
      </w:pPr>
      <w:r w:rsidRPr="00AD7B4A">
        <w:rPr>
          <w:rFonts w:ascii="Calibri Light" w:hAnsi="Calibri Light" w:cs="Calibri Light"/>
          <w:sz w:val="18"/>
          <w:szCs w:val="18"/>
          <w:lang w:val="en-US"/>
        </w:rPr>
        <w:t xml:space="preserve"> (Please note: The user will filter in the tool for a sub-portfolio prior to getting results)</w:t>
      </w:r>
    </w:p>
    <w:p w14:paraId="5A9A23DA" w14:textId="4040676A" w:rsidR="001772F3" w:rsidRDefault="0001531C" w:rsidP="0001531C">
      <w:pPr>
        <w:pStyle w:val="ListParagraph"/>
        <w:numPr>
          <w:ilvl w:val="0"/>
          <w:numId w:val="6"/>
        </w:numPr>
        <w:ind w:left="567"/>
        <w:rPr>
          <w:rFonts w:ascii="Calibri Light" w:hAnsi="Calibri Light" w:cs="Calibri Light"/>
          <w:sz w:val="18"/>
          <w:szCs w:val="18"/>
          <w:lang w:val="en-US"/>
        </w:rPr>
      </w:pPr>
      <w:r w:rsidRPr="009E2948">
        <w:rPr>
          <w:rFonts w:ascii="Calibri Light" w:hAnsi="Calibri Light" w:cs="Calibri Light"/>
          <w:sz w:val="18"/>
          <w:szCs w:val="18"/>
          <w:lang w:val="en-US"/>
        </w:rPr>
        <w:t xml:space="preserve">What logic would you suggest such that the visualization does not get overloaded by 52 trajectories </w:t>
      </w:r>
      <w:r>
        <w:rPr>
          <w:rFonts w:ascii="Calibri Light" w:hAnsi="Calibri Light" w:cs="Calibri Light"/>
          <w:sz w:val="18"/>
          <w:szCs w:val="18"/>
          <w:lang w:val="en-US"/>
        </w:rPr>
        <w:t>per</w:t>
      </w:r>
      <w:r w:rsidRPr="009E2948">
        <w:rPr>
          <w:rFonts w:ascii="Calibri Light" w:hAnsi="Calibri Light" w:cs="Calibri Light"/>
          <w:sz w:val="18"/>
          <w:szCs w:val="18"/>
          <w:lang w:val="en-US"/>
        </w:rPr>
        <w:t xml:space="preserve"> year</w:t>
      </w:r>
      <w:r w:rsidR="001772F3">
        <w:rPr>
          <w:rFonts w:ascii="Calibri Light" w:hAnsi="Calibri Light" w:cs="Calibri Light"/>
          <w:sz w:val="18"/>
          <w:szCs w:val="18"/>
          <w:lang w:val="en-US"/>
        </w:rPr>
        <w:t xml:space="preserve"> and the small changes are still visible.</w:t>
      </w:r>
    </w:p>
    <w:p w14:paraId="670CC4DF" w14:textId="4EC85446" w:rsidR="004C0888" w:rsidRPr="001772F3" w:rsidRDefault="001772F3" w:rsidP="001772F3">
      <w:pPr>
        <w:pStyle w:val="ListParagraph"/>
        <w:numPr>
          <w:ilvl w:val="0"/>
          <w:numId w:val="6"/>
        </w:numPr>
        <w:ind w:left="567"/>
        <w:rPr>
          <w:rFonts w:ascii="Calibri Light" w:hAnsi="Calibri Light" w:cs="Calibri Light"/>
          <w:sz w:val="18"/>
          <w:szCs w:val="18"/>
          <w:lang w:val="en-US"/>
        </w:rPr>
      </w:pPr>
      <w:r>
        <w:rPr>
          <w:rFonts w:ascii="Calibri Light" w:hAnsi="Calibri Light" w:cs="Calibri Light"/>
          <w:sz w:val="18"/>
          <w:szCs w:val="18"/>
          <w:lang w:val="en-US"/>
        </w:rPr>
        <w:t>H</w:t>
      </w:r>
      <w:r w:rsidR="0001531C">
        <w:rPr>
          <w:rFonts w:ascii="Calibri Light" w:hAnsi="Calibri Light" w:cs="Calibri Light"/>
          <w:sz w:val="18"/>
          <w:szCs w:val="18"/>
          <w:lang w:val="en-US"/>
        </w:rPr>
        <w:t xml:space="preserve">ow </w:t>
      </w:r>
      <w:r>
        <w:rPr>
          <w:rFonts w:ascii="Calibri Light" w:hAnsi="Calibri Light" w:cs="Calibri Light"/>
          <w:sz w:val="18"/>
          <w:szCs w:val="18"/>
          <w:lang w:val="en-US"/>
        </w:rPr>
        <w:t>will you</w:t>
      </w:r>
      <w:r w:rsidR="0001531C">
        <w:rPr>
          <w:rFonts w:ascii="Calibri Light" w:hAnsi="Calibri Light" w:cs="Calibri Light"/>
          <w:sz w:val="18"/>
          <w:szCs w:val="18"/>
          <w:lang w:val="en-US"/>
        </w:rPr>
        <w:t xml:space="preserve"> identify trends of the changing discounted UWR.</w:t>
      </w:r>
    </w:p>
    <w:sectPr w:rsidR="004C0888" w:rsidRPr="001772F3">
      <w:footerReference w:type="default" r:id="rId1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E7853" w14:textId="77777777" w:rsidR="00EB2588" w:rsidRDefault="00EB2588" w:rsidP="008479D9">
      <w:r>
        <w:separator/>
      </w:r>
    </w:p>
  </w:endnote>
  <w:endnote w:type="continuationSeparator" w:id="0">
    <w:p w14:paraId="27FDA402" w14:textId="77777777" w:rsidR="00EB2588" w:rsidRDefault="00EB2588" w:rsidP="008479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54142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7FCAA5" w14:textId="77777777" w:rsidR="008479D9" w:rsidRDefault="008479D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45A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78DCF91" w14:textId="77777777" w:rsidR="008479D9" w:rsidRDefault="008479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CCD4C9" w14:textId="77777777" w:rsidR="00EB2588" w:rsidRDefault="00EB2588" w:rsidP="008479D9">
      <w:r>
        <w:separator/>
      </w:r>
    </w:p>
  </w:footnote>
  <w:footnote w:type="continuationSeparator" w:id="0">
    <w:p w14:paraId="0C89DF50" w14:textId="77777777" w:rsidR="00EB2588" w:rsidRDefault="00EB2588" w:rsidP="008479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F1BF9"/>
    <w:multiLevelType w:val="hybridMultilevel"/>
    <w:tmpl w:val="CC102FAE"/>
    <w:lvl w:ilvl="0" w:tplc="08070013">
      <w:start w:val="1"/>
      <w:numFmt w:val="upperRoman"/>
      <w:lvlText w:val="%1."/>
      <w:lvlJc w:val="right"/>
      <w:pPr>
        <w:ind w:left="360" w:hanging="180"/>
      </w:pPr>
    </w:lvl>
    <w:lvl w:ilvl="1" w:tplc="08070019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DEF0A62"/>
    <w:multiLevelType w:val="hybridMultilevel"/>
    <w:tmpl w:val="FBEC52F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BF2EAE"/>
    <w:multiLevelType w:val="hybridMultilevel"/>
    <w:tmpl w:val="68121716"/>
    <w:lvl w:ilvl="0" w:tplc="08070011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26607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807000F">
      <w:start w:val="1"/>
      <w:numFmt w:val="decimal"/>
      <w:lvlText w:val="%4."/>
      <w:lvlJc w:val="left"/>
      <w:pPr>
        <w:ind w:left="2520" w:hanging="360"/>
      </w:pPr>
    </w:lvl>
    <w:lvl w:ilvl="4" w:tplc="08070019">
      <w:start w:val="1"/>
      <w:numFmt w:val="lowerLetter"/>
      <w:lvlText w:val="%5."/>
      <w:lvlJc w:val="left"/>
      <w:pPr>
        <w:ind w:left="3240" w:hanging="360"/>
      </w:pPr>
    </w:lvl>
    <w:lvl w:ilvl="5" w:tplc="0807001B">
      <w:start w:val="1"/>
      <w:numFmt w:val="lowerRoman"/>
      <w:lvlText w:val="%6."/>
      <w:lvlJc w:val="right"/>
      <w:pPr>
        <w:ind w:left="3960" w:hanging="180"/>
      </w:pPr>
    </w:lvl>
    <w:lvl w:ilvl="6" w:tplc="0807000F">
      <w:start w:val="1"/>
      <w:numFmt w:val="decimal"/>
      <w:lvlText w:val="%7."/>
      <w:lvlJc w:val="left"/>
      <w:pPr>
        <w:ind w:left="4680" w:hanging="360"/>
      </w:pPr>
    </w:lvl>
    <w:lvl w:ilvl="7" w:tplc="08070019">
      <w:start w:val="1"/>
      <w:numFmt w:val="lowerLetter"/>
      <w:lvlText w:val="%8."/>
      <w:lvlJc w:val="left"/>
      <w:pPr>
        <w:ind w:left="5400" w:hanging="360"/>
      </w:pPr>
    </w:lvl>
    <w:lvl w:ilvl="8" w:tplc="0807001B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FEB7925"/>
    <w:multiLevelType w:val="hybridMultilevel"/>
    <w:tmpl w:val="880466B4"/>
    <w:lvl w:ilvl="0" w:tplc="08070011">
      <w:start w:val="1"/>
      <w:numFmt w:val="decimal"/>
      <w:lvlText w:val="%1)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70013">
      <w:start w:val="1"/>
      <w:numFmt w:val="upperRoman"/>
      <w:lvlText w:val="%3."/>
      <w:lvlJc w:val="right"/>
      <w:pPr>
        <w:ind w:left="2160" w:hanging="180"/>
      </w:pPr>
    </w:lvl>
    <w:lvl w:ilvl="3" w:tplc="0807000F">
      <w:start w:val="1"/>
      <w:numFmt w:val="decimal"/>
      <w:lvlText w:val="%4."/>
      <w:lvlJc w:val="left"/>
      <w:pPr>
        <w:ind w:left="2880" w:hanging="360"/>
      </w:pPr>
    </w:lvl>
    <w:lvl w:ilvl="4" w:tplc="08070019">
      <w:start w:val="1"/>
      <w:numFmt w:val="lowerLetter"/>
      <w:lvlText w:val="%5."/>
      <w:lvlJc w:val="left"/>
      <w:pPr>
        <w:ind w:left="3600" w:hanging="360"/>
      </w:pPr>
    </w:lvl>
    <w:lvl w:ilvl="5" w:tplc="0807001B">
      <w:start w:val="1"/>
      <w:numFmt w:val="lowerRoman"/>
      <w:lvlText w:val="%6."/>
      <w:lvlJc w:val="right"/>
      <w:pPr>
        <w:ind w:left="4320" w:hanging="180"/>
      </w:pPr>
    </w:lvl>
    <w:lvl w:ilvl="6" w:tplc="0807000F">
      <w:start w:val="1"/>
      <w:numFmt w:val="decimal"/>
      <w:lvlText w:val="%7."/>
      <w:lvlJc w:val="left"/>
      <w:pPr>
        <w:ind w:left="5040" w:hanging="360"/>
      </w:pPr>
    </w:lvl>
    <w:lvl w:ilvl="7" w:tplc="08070019">
      <w:start w:val="1"/>
      <w:numFmt w:val="lowerLetter"/>
      <w:lvlText w:val="%8."/>
      <w:lvlJc w:val="left"/>
      <w:pPr>
        <w:ind w:left="5760" w:hanging="360"/>
      </w:pPr>
    </w:lvl>
    <w:lvl w:ilvl="8" w:tplc="0807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716F6C"/>
    <w:multiLevelType w:val="hybridMultilevel"/>
    <w:tmpl w:val="8BC8F90C"/>
    <w:lvl w:ilvl="0" w:tplc="08070013">
      <w:start w:val="1"/>
      <w:numFmt w:val="upperRoman"/>
      <w:lvlText w:val="%1."/>
      <w:lvlJc w:val="right"/>
      <w:pPr>
        <w:ind w:left="360" w:hanging="360"/>
      </w:p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6B45B4C"/>
    <w:multiLevelType w:val="hybridMultilevel"/>
    <w:tmpl w:val="7E0C1B76"/>
    <w:lvl w:ilvl="0" w:tplc="08070013">
      <w:start w:val="1"/>
      <w:numFmt w:val="upperRoman"/>
      <w:lvlText w:val="%1."/>
      <w:lvlJc w:val="righ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7E5D9F"/>
    <w:multiLevelType w:val="hybridMultilevel"/>
    <w:tmpl w:val="317854B0"/>
    <w:lvl w:ilvl="0" w:tplc="3320E426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802026"/>
    <w:multiLevelType w:val="hybridMultilevel"/>
    <w:tmpl w:val="0F404ABC"/>
    <w:lvl w:ilvl="0" w:tplc="61CE9D0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122FED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47669F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5A3E963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6E2A97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2D8798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54E099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F68DF9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E9CD578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4E8C112D"/>
    <w:multiLevelType w:val="hybridMultilevel"/>
    <w:tmpl w:val="342AB0AE"/>
    <w:lvl w:ilvl="0" w:tplc="08070013">
      <w:start w:val="1"/>
      <w:numFmt w:val="upperRoman"/>
      <w:lvlText w:val="%1."/>
      <w:lvlJc w:val="righ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70013">
      <w:start w:val="1"/>
      <w:numFmt w:val="upperRoman"/>
      <w:lvlText w:val="%3."/>
      <w:lvlJc w:val="right"/>
      <w:pPr>
        <w:ind w:left="2160" w:hanging="180"/>
      </w:pPr>
    </w:lvl>
    <w:lvl w:ilvl="3" w:tplc="0807000F">
      <w:start w:val="1"/>
      <w:numFmt w:val="decimal"/>
      <w:lvlText w:val="%4."/>
      <w:lvlJc w:val="left"/>
      <w:pPr>
        <w:ind w:left="2880" w:hanging="360"/>
      </w:pPr>
    </w:lvl>
    <w:lvl w:ilvl="4" w:tplc="08070019">
      <w:start w:val="1"/>
      <w:numFmt w:val="lowerLetter"/>
      <w:lvlText w:val="%5."/>
      <w:lvlJc w:val="left"/>
      <w:pPr>
        <w:ind w:left="3600" w:hanging="360"/>
      </w:pPr>
    </w:lvl>
    <w:lvl w:ilvl="5" w:tplc="0807001B">
      <w:start w:val="1"/>
      <w:numFmt w:val="lowerRoman"/>
      <w:lvlText w:val="%6."/>
      <w:lvlJc w:val="right"/>
      <w:pPr>
        <w:ind w:left="4320" w:hanging="180"/>
      </w:pPr>
    </w:lvl>
    <w:lvl w:ilvl="6" w:tplc="0807000F">
      <w:start w:val="1"/>
      <w:numFmt w:val="decimal"/>
      <w:lvlText w:val="%7."/>
      <w:lvlJc w:val="left"/>
      <w:pPr>
        <w:ind w:left="5040" w:hanging="360"/>
      </w:pPr>
    </w:lvl>
    <w:lvl w:ilvl="7" w:tplc="08070019">
      <w:start w:val="1"/>
      <w:numFmt w:val="lowerLetter"/>
      <w:lvlText w:val="%8."/>
      <w:lvlJc w:val="left"/>
      <w:pPr>
        <w:ind w:left="5760" w:hanging="360"/>
      </w:pPr>
    </w:lvl>
    <w:lvl w:ilvl="8" w:tplc="0807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0F5584"/>
    <w:multiLevelType w:val="hybridMultilevel"/>
    <w:tmpl w:val="5E3CA346"/>
    <w:lvl w:ilvl="0" w:tplc="08070011">
      <w:start w:val="1"/>
      <w:numFmt w:val="decimal"/>
      <w:lvlText w:val="%1)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>
      <w:start w:val="1"/>
      <w:numFmt w:val="lowerRoman"/>
      <w:lvlText w:val="%3."/>
      <w:lvlJc w:val="right"/>
      <w:pPr>
        <w:ind w:left="2160" w:hanging="180"/>
      </w:pPr>
    </w:lvl>
    <w:lvl w:ilvl="3" w:tplc="0807000F">
      <w:start w:val="1"/>
      <w:numFmt w:val="decimal"/>
      <w:lvlText w:val="%4."/>
      <w:lvlJc w:val="left"/>
      <w:pPr>
        <w:ind w:left="2880" w:hanging="360"/>
      </w:pPr>
    </w:lvl>
    <w:lvl w:ilvl="4" w:tplc="08070019">
      <w:start w:val="1"/>
      <w:numFmt w:val="lowerLetter"/>
      <w:lvlText w:val="%5."/>
      <w:lvlJc w:val="left"/>
      <w:pPr>
        <w:ind w:left="3600" w:hanging="360"/>
      </w:pPr>
    </w:lvl>
    <w:lvl w:ilvl="5" w:tplc="0807001B">
      <w:start w:val="1"/>
      <w:numFmt w:val="lowerRoman"/>
      <w:lvlText w:val="%6."/>
      <w:lvlJc w:val="right"/>
      <w:pPr>
        <w:ind w:left="4320" w:hanging="180"/>
      </w:pPr>
    </w:lvl>
    <w:lvl w:ilvl="6" w:tplc="0807000F">
      <w:start w:val="1"/>
      <w:numFmt w:val="decimal"/>
      <w:lvlText w:val="%7."/>
      <w:lvlJc w:val="left"/>
      <w:pPr>
        <w:ind w:left="5040" w:hanging="360"/>
      </w:pPr>
    </w:lvl>
    <w:lvl w:ilvl="7" w:tplc="08070019">
      <w:start w:val="1"/>
      <w:numFmt w:val="lowerLetter"/>
      <w:lvlText w:val="%8."/>
      <w:lvlJc w:val="left"/>
      <w:pPr>
        <w:ind w:left="5760" w:hanging="360"/>
      </w:pPr>
    </w:lvl>
    <w:lvl w:ilvl="8" w:tplc="0807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8750444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91277036">
    <w:abstractNumId w:val="2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46480279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2451929">
    <w:abstractNumId w:val="6"/>
  </w:num>
  <w:num w:numId="5" w16cid:durableId="2119444601">
    <w:abstractNumId w:val="3"/>
  </w:num>
  <w:num w:numId="6" w16cid:durableId="243808771">
    <w:abstractNumId w:val="0"/>
  </w:num>
  <w:num w:numId="7" w16cid:durableId="959188824">
    <w:abstractNumId w:val="2"/>
  </w:num>
  <w:num w:numId="8" w16cid:durableId="873616411">
    <w:abstractNumId w:val="8"/>
  </w:num>
  <w:num w:numId="9" w16cid:durableId="1567063800">
    <w:abstractNumId w:val="7"/>
  </w:num>
  <w:num w:numId="10" w16cid:durableId="648754533">
    <w:abstractNumId w:val="4"/>
  </w:num>
  <w:num w:numId="11" w16cid:durableId="685714101">
    <w:abstractNumId w:val="5"/>
  </w:num>
  <w:num w:numId="12" w16cid:durableId="11649024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APWAFVersion" w:val="5.0"/>
  </w:docVars>
  <w:rsids>
    <w:rsidRoot w:val="00B56F04"/>
    <w:rsid w:val="0001531C"/>
    <w:rsid w:val="00017CF6"/>
    <w:rsid w:val="00021960"/>
    <w:rsid w:val="0002468E"/>
    <w:rsid w:val="00026BDC"/>
    <w:rsid w:val="00026E2F"/>
    <w:rsid w:val="000303E0"/>
    <w:rsid w:val="00030BDF"/>
    <w:rsid w:val="00032462"/>
    <w:rsid w:val="000356F7"/>
    <w:rsid w:val="0004588C"/>
    <w:rsid w:val="000465D3"/>
    <w:rsid w:val="00060549"/>
    <w:rsid w:val="00060C5B"/>
    <w:rsid w:val="00060D91"/>
    <w:rsid w:val="000619FA"/>
    <w:rsid w:val="000944E7"/>
    <w:rsid w:val="00094D4B"/>
    <w:rsid w:val="000A0CBE"/>
    <w:rsid w:val="000A43FB"/>
    <w:rsid w:val="000A5DB8"/>
    <w:rsid w:val="000C7ED8"/>
    <w:rsid w:val="000D0203"/>
    <w:rsid w:val="000D1082"/>
    <w:rsid w:val="000D2DB4"/>
    <w:rsid w:val="000F0810"/>
    <w:rsid w:val="000F4602"/>
    <w:rsid w:val="00100290"/>
    <w:rsid w:val="0010191E"/>
    <w:rsid w:val="00104595"/>
    <w:rsid w:val="00112E50"/>
    <w:rsid w:val="00116C58"/>
    <w:rsid w:val="00120D2D"/>
    <w:rsid w:val="001239B4"/>
    <w:rsid w:val="00126CAE"/>
    <w:rsid w:val="00170547"/>
    <w:rsid w:val="001772F3"/>
    <w:rsid w:val="0018106D"/>
    <w:rsid w:val="001820C8"/>
    <w:rsid w:val="00192D57"/>
    <w:rsid w:val="001A3AC4"/>
    <w:rsid w:val="001A72FA"/>
    <w:rsid w:val="001B1066"/>
    <w:rsid w:val="001D5432"/>
    <w:rsid w:val="001E6468"/>
    <w:rsid w:val="001F2E78"/>
    <w:rsid w:val="001F4182"/>
    <w:rsid w:val="00205D79"/>
    <w:rsid w:val="0021377D"/>
    <w:rsid w:val="00215CDB"/>
    <w:rsid w:val="00217F7C"/>
    <w:rsid w:val="0022131F"/>
    <w:rsid w:val="0022207B"/>
    <w:rsid w:val="00227DE0"/>
    <w:rsid w:val="00230D87"/>
    <w:rsid w:val="00234796"/>
    <w:rsid w:val="002466F2"/>
    <w:rsid w:val="00247686"/>
    <w:rsid w:val="00252AA8"/>
    <w:rsid w:val="00256F67"/>
    <w:rsid w:val="002613F6"/>
    <w:rsid w:val="002642C9"/>
    <w:rsid w:val="00267B6B"/>
    <w:rsid w:val="002701FD"/>
    <w:rsid w:val="002773A5"/>
    <w:rsid w:val="002814B8"/>
    <w:rsid w:val="002826A2"/>
    <w:rsid w:val="00284298"/>
    <w:rsid w:val="00291B20"/>
    <w:rsid w:val="00293531"/>
    <w:rsid w:val="0029453B"/>
    <w:rsid w:val="002A2BBA"/>
    <w:rsid w:val="002B1298"/>
    <w:rsid w:val="002B15E2"/>
    <w:rsid w:val="002B68BA"/>
    <w:rsid w:val="002C27E8"/>
    <w:rsid w:val="002C6129"/>
    <w:rsid w:val="002D2111"/>
    <w:rsid w:val="002E12E3"/>
    <w:rsid w:val="002E4C6A"/>
    <w:rsid w:val="002F00AF"/>
    <w:rsid w:val="003011A6"/>
    <w:rsid w:val="00317D0A"/>
    <w:rsid w:val="00320E14"/>
    <w:rsid w:val="00331908"/>
    <w:rsid w:val="00360EDC"/>
    <w:rsid w:val="00362A23"/>
    <w:rsid w:val="0037078A"/>
    <w:rsid w:val="0039454F"/>
    <w:rsid w:val="00395C82"/>
    <w:rsid w:val="003A0933"/>
    <w:rsid w:val="003B51A9"/>
    <w:rsid w:val="003B5A7E"/>
    <w:rsid w:val="003E1641"/>
    <w:rsid w:val="003E6191"/>
    <w:rsid w:val="003E676D"/>
    <w:rsid w:val="003E743F"/>
    <w:rsid w:val="003F56A5"/>
    <w:rsid w:val="00405797"/>
    <w:rsid w:val="00406997"/>
    <w:rsid w:val="00411A8F"/>
    <w:rsid w:val="004152B5"/>
    <w:rsid w:val="004211F7"/>
    <w:rsid w:val="00421901"/>
    <w:rsid w:val="00426010"/>
    <w:rsid w:val="004302A6"/>
    <w:rsid w:val="00431C67"/>
    <w:rsid w:val="0043571B"/>
    <w:rsid w:val="00445B0A"/>
    <w:rsid w:val="0046307E"/>
    <w:rsid w:val="00473F6E"/>
    <w:rsid w:val="004812F9"/>
    <w:rsid w:val="004817CD"/>
    <w:rsid w:val="004841A5"/>
    <w:rsid w:val="004908D1"/>
    <w:rsid w:val="00496C04"/>
    <w:rsid w:val="004A07BA"/>
    <w:rsid w:val="004C0888"/>
    <w:rsid w:val="004C6A03"/>
    <w:rsid w:val="004D0232"/>
    <w:rsid w:val="004D3445"/>
    <w:rsid w:val="004E576C"/>
    <w:rsid w:val="004F4E7A"/>
    <w:rsid w:val="004F4FC6"/>
    <w:rsid w:val="00510D2E"/>
    <w:rsid w:val="005177ED"/>
    <w:rsid w:val="00527461"/>
    <w:rsid w:val="00534170"/>
    <w:rsid w:val="00556519"/>
    <w:rsid w:val="00565B54"/>
    <w:rsid w:val="005675A0"/>
    <w:rsid w:val="00567B99"/>
    <w:rsid w:val="005813F6"/>
    <w:rsid w:val="005933F9"/>
    <w:rsid w:val="005970DC"/>
    <w:rsid w:val="005A56FB"/>
    <w:rsid w:val="005B03F4"/>
    <w:rsid w:val="005B0F67"/>
    <w:rsid w:val="005C2F9D"/>
    <w:rsid w:val="005D07D2"/>
    <w:rsid w:val="005D0B2D"/>
    <w:rsid w:val="005D3E35"/>
    <w:rsid w:val="005D7321"/>
    <w:rsid w:val="005F112A"/>
    <w:rsid w:val="005F6709"/>
    <w:rsid w:val="006002AC"/>
    <w:rsid w:val="0060318A"/>
    <w:rsid w:val="00612E1D"/>
    <w:rsid w:val="006221D1"/>
    <w:rsid w:val="0063696B"/>
    <w:rsid w:val="00646A08"/>
    <w:rsid w:val="00653175"/>
    <w:rsid w:val="00660DAB"/>
    <w:rsid w:val="006644B8"/>
    <w:rsid w:val="00670C8E"/>
    <w:rsid w:val="00676594"/>
    <w:rsid w:val="00681436"/>
    <w:rsid w:val="006969DE"/>
    <w:rsid w:val="006A29F9"/>
    <w:rsid w:val="006A428A"/>
    <w:rsid w:val="006A7556"/>
    <w:rsid w:val="006B360F"/>
    <w:rsid w:val="006E17AD"/>
    <w:rsid w:val="006F6F1E"/>
    <w:rsid w:val="0070448F"/>
    <w:rsid w:val="00721B14"/>
    <w:rsid w:val="00722EF2"/>
    <w:rsid w:val="00726F9D"/>
    <w:rsid w:val="00727748"/>
    <w:rsid w:val="00736C3C"/>
    <w:rsid w:val="007370F5"/>
    <w:rsid w:val="00750A60"/>
    <w:rsid w:val="00751017"/>
    <w:rsid w:val="00763BF2"/>
    <w:rsid w:val="00790AF0"/>
    <w:rsid w:val="007911CF"/>
    <w:rsid w:val="007918EE"/>
    <w:rsid w:val="007A1263"/>
    <w:rsid w:val="007B261E"/>
    <w:rsid w:val="007C3653"/>
    <w:rsid w:val="007D3CA4"/>
    <w:rsid w:val="007E4704"/>
    <w:rsid w:val="007E4918"/>
    <w:rsid w:val="007E6324"/>
    <w:rsid w:val="007F0D23"/>
    <w:rsid w:val="007F3AFF"/>
    <w:rsid w:val="007F6897"/>
    <w:rsid w:val="00802B38"/>
    <w:rsid w:val="00816A4E"/>
    <w:rsid w:val="008226CB"/>
    <w:rsid w:val="0083084A"/>
    <w:rsid w:val="00830CC5"/>
    <w:rsid w:val="008479D9"/>
    <w:rsid w:val="00855898"/>
    <w:rsid w:val="00862309"/>
    <w:rsid w:val="00865890"/>
    <w:rsid w:val="008767C5"/>
    <w:rsid w:val="00886E86"/>
    <w:rsid w:val="00887A23"/>
    <w:rsid w:val="00892935"/>
    <w:rsid w:val="00895AFA"/>
    <w:rsid w:val="0089607D"/>
    <w:rsid w:val="008B648A"/>
    <w:rsid w:val="008C5A13"/>
    <w:rsid w:val="008D00F7"/>
    <w:rsid w:val="008D5353"/>
    <w:rsid w:val="008D639D"/>
    <w:rsid w:val="008D7517"/>
    <w:rsid w:val="008E2F28"/>
    <w:rsid w:val="008E457D"/>
    <w:rsid w:val="008F2EB7"/>
    <w:rsid w:val="008F7E36"/>
    <w:rsid w:val="009045A7"/>
    <w:rsid w:val="00914EC5"/>
    <w:rsid w:val="0091622A"/>
    <w:rsid w:val="0092725A"/>
    <w:rsid w:val="009709A8"/>
    <w:rsid w:val="009729E3"/>
    <w:rsid w:val="00977B30"/>
    <w:rsid w:val="00981473"/>
    <w:rsid w:val="009831EA"/>
    <w:rsid w:val="00984889"/>
    <w:rsid w:val="00985F66"/>
    <w:rsid w:val="0098742B"/>
    <w:rsid w:val="00987BA5"/>
    <w:rsid w:val="00990020"/>
    <w:rsid w:val="00990836"/>
    <w:rsid w:val="0099112D"/>
    <w:rsid w:val="009963D8"/>
    <w:rsid w:val="00997370"/>
    <w:rsid w:val="009A1B3D"/>
    <w:rsid w:val="009A35E5"/>
    <w:rsid w:val="009A7FC4"/>
    <w:rsid w:val="009B13F4"/>
    <w:rsid w:val="009B77A9"/>
    <w:rsid w:val="009C5DB8"/>
    <w:rsid w:val="009E1354"/>
    <w:rsid w:val="009E2948"/>
    <w:rsid w:val="009E3202"/>
    <w:rsid w:val="009F613B"/>
    <w:rsid w:val="00A00046"/>
    <w:rsid w:val="00A06679"/>
    <w:rsid w:val="00A14C35"/>
    <w:rsid w:val="00A15278"/>
    <w:rsid w:val="00A3315F"/>
    <w:rsid w:val="00A341DC"/>
    <w:rsid w:val="00A344D4"/>
    <w:rsid w:val="00A34668"/>
    <w:rsid w:val="00A4597F"/>
    <w:rsid w:val="00A50A54"/>
    <w:rsid w:val="00A62BBC"/>
    <w:rsid w:val="00A67B54"/>
    <w:rsid w:val="00A8674C"/>
    <w:rsid w:val="00AA1F8B"/>
    <w:rsid w:val="00AB64AE"/>
    <w:rsid w:val="00AC1300"/>
    <w:rsid w:val="00AC2617"/>
    <w:rsid w:val="00AC5317"/>
    <w:rsid w:val="00AD3108"/>
    <w:rsid w:val="00AD7B4A"/>
    <w:rsid w:val="00AE2653"/>
    <w:rsid w:val="00AE2BEF"/>
    <w:rsid w:val="00AF0219"/>
    <w:rsid w:val="00AF6A61"/>
    <w:rsid w:val="00B21158"/>
    <w:rsid w:val="00B337A4"/>
    <w:rsid w:val="00B43E39"/>
    <w:rsid w:val="00B56F04"/>
    <w:rsid w:val="00B61540"/>
    <w:rsid w:val="00B74DA0"/>
    <w:rsid w:val="00B80FD7"/>
    <w:rsid w:val="00B8106F"/>
    <w:rsid w:val="00B8487D"/>
    <w:rsid w:val="00B9352F"/>
    <w:rsid w:val="00BA6D9E"/>
    <w:rsid w:val="00BB15AE"/>
    <w:rsid w:val="00BC4FAA"/>
    <w:rsid w:val="00BC5CAA"/>
    <w:rsid w:val="00BD26B2"/>
    <w:rsid w:val="00BE30BD"/>
    <w:rsid w:val="00BE76F1"/>
    <w:rsid w:val="00BF2F5D"/>
    <w:rsid w:val="00C00C09"/>
    <w:rsid w:val="00C07878"/>
    <w:rsid w:val="00C1437F"/>
    <w:rsid w:val="00C26212"/>
    <w:rsid w:val="00C36B7B"/>
    <w:rsid w:val="00C504CE"/>
    <w:rsid w:val="00C5301D"/>
    <w:rsid w:val="00C54400"/>
    <w:rsid w:val="00C57161"/>
    <w:rsid w:val="00C66849"/>
    <w:rsid w:val="00C74977"/>
    <w:rsid w:val="00C775E6"/>
    <w:rsid w:val="00C859BD"/>
    <w:rsid w:val="00C903EE"/>
    <w:rsid w:val="00C9064C"/>
    <w:rsid w:val="00C9696A"/>
    <w:rsid w:val="00CA54FB"/>
    <w:rsid w:val="00CA5D8D"/>
    <w:rsid w:val="00CA692F"/>
    <w:rsid w:val="00CC2215"/>
    <w:rsid w:val="00CE0B74"/>
    <w:rsid w:val="00CE2A79"/>
    <w:rsid w:val="00CE44F0"/>
    <w:rsid w:val="00CE7360"/>
    <w:rsid w:val="00CF1010"/>
    <w:rsid w:val="00CF2211"/>
    <w:rsid w:val="00D017A2"/>
    <w:rsid w:val="00D02E5D"/>
    <w:rsid w:val="00D065F3"/>
    <w:rsid w:val="00D14164"/>
    <w:rsid w:val="00D1693F"/>
    <w:rsid w:val="00D2354E"/>
    <w:rsid w:val="00D25EDD"/>
    <w:rsid w:val="00D324C7"/>
    <w:rsid w:val="00D35638"/>
    <w:rsid w:val="00D35F4D"/>
    <w:rsid w:val="00D41122"/>
    <w:rsid w:val="00D44FEA"/>
    <w:rsid w:val="00D45B17"/>
    <w:rsid w:val="00D622E5"/>
    <w:rsid w:val="00D631E8"/>
    <w:rsid w:val="00D658C6"/>
    <w:rsid w:val="00D764CB"/>
    <w:rsid w:val="00D77575"/>
    <w:rsid w:val="00D8425B"/>
    <w:rsid w:val="00D8581F"/>
    <w:rsid w:val="00D86033"/>
    <w:rsid w:val="00D93A61"/>
    <w:rsid w:val="00DA1B9C"/>
    <w:rsid w:val="00DA56BA"/>
    <w:rsid w:val="00DB34F3"/>
    <w:rsid w:val="00DB6230"/>
    <w:rsid w:val="00DD08E2"/>
    <w:rsid w:val="00DD4AAA"/>
    <w:rsid w:val="00DE047E"/>
    <w:rsid w:val="00DE3297"/>
    <w:rsid w:val="00DE718C"/>
    <w:rsid w:val="00DE7F91"/>
    <w:rsid w:val="00E00815"/>
    <w:rsid w:val="00E043E8"/>
    <w:rsid w:val="00E044F7"/>
    <w:rsid w:val="00E04634"/>
    <w:rsid w:val="00E17BF9"/>
    <w:rsid w:val="00E216A9"/>
    <w:rsid w:val="00E441B0"/>
    <w:rsid w:val="00E4658B"/>
    <w:rsid w:val="00E46DF1"/>
    <w:rsid w:val="00E53E84"/>
    <w:rsid w:val="00E56E54"/>
    <w:rsid w:val="00E75384"/>
    <w:rsid w:val="00E861AC"/>
    <w:rsid w:val="00E94152"/>
    <w:rsid w:val="00E95C47"/>
    <w:rsid w:val="00E95D91"/>
    <w:rsid w:val="00EA23B7"/>
    <w:rsid w:val="00EA28BA"/>
    <w:rsid w:val="00EA4929"/>
    <w:rsid w:val="00EB2588"/>
    <w:rsid w:val="00EB7D0E"/>
    <w:rsid w:val="00EC09A8"/>
    <w:rsid w:val="00EC1694"/>
    <w:rsid w:val="00ED48F9"/>
    <w:rsid w:val="00EE1F2D"/>
    <w:rsid w:val="00EF2DF3"/>
    <w:rsid w:val="00EF553E"/>
    <w:rsid w:val="00EF6B59"/>
    <w:rsid w:val="00F02FC8"/>
    <w:rsid w:val="00F04FA6"/>
    <w:rsid w:val="00F0663E"/>
    <w:rsid w:val="00F16574"/>
    <w:rsid w:val="00F244AA"/>
    <w:rsid w:val="00F32F55"/>
    <w:rsid w:val="00F3440C"/>
    <w:rsid w:val="00F44D41"/>
    <w:rsid w:val="00F7356C"/>
    <w:rsid w:val="00F7799E"/>
    <w:rsid w:val="00F8263E"/>
    <w:rsid w:val="00F84822"/>
    <w:rsid w:val="00F84C77"/>
    <w:rsid w:val="00F90DB0"/>
    <w:rsid w:val="00F9734D"/>
    <w:rsid w:val="00FB1509"/>
    <w:rsid w:val="00FB513F"/>
    <w:rsid w:val="00FC01D5"/>
    <w:rsid w:val="00FD2503"/>
    <w:rsid w:val="00FD3D89"/>
    <w:rsid w:val="00FF5E45"/>
    <w:rsid w:val="00FF7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340BC"/>
  <w15:chartTrackingRefBased/>
  <w15:docId w15:val="{82485321-CA53-4A87-A8E1-E511DBF8E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6F04"/>
    <w:pPr>
      <w:spacing w:after="0" w:line="240" w:lineRule="auto"/>
    </w:pPr>
    <w:rPr>
      <w:rFonts w:ascii="Calibri" w:eastAsia="Calibri" w:hAnsi="Calibri" w:cs="Arial"/>
      <w:lang w:val="de-CH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459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87A9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59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87A9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59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597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79D9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79D9"/>
  </w:style>
  <w:style w:type="paragraph" w:styleId="Footer">
    <w:name w:val="footer"/>
    <w:basedOn w:val="Normal"/>
    <w:link w:val="FooterChar"/>
    <w:uiPriority w:val="99"/>
    <w:unhideWhenUsed/>
    <w:rsid w:val="008479D9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79D9"/>
  </w:style>
  <w:style w:type="paragraph" w:styleId="ListParagraph">
    <w:name w:val="List Paragraph"/>
    <w:basedOn w:val="Normal"/>
    <w:uiPriority w:val="34"/>
    <w:qFormat/>
    <w:rsid w:val="00B56F04"/>
    <w:pPr>
      <w:ind w:left="720"/>
    </w:pPr>
    <w:rPr>
      <w:rFonts w:cs="Times New Roman"/>
      <w:lang w:eastAsia="de-CH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7799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7799E"/>
    <w:rPr>
      <w:rFonts w:ascii="Calibri" w:eastAsia="Calibri" w:hAnsi="Calibri" w:cs="Arial"/>
      <w:sz w:val="20"/>
      <w:szCs w:val="20"/>
      <w:lang w:val="de-CH"/>
    </w:rPr>
  </w:style>
  <w:style w:type="character" w:styleId="FootnoteReference">
    <w:name w:val="footnote reference"/>
    <w:basedOn w:val="DefaultParagraphFont"/>
    <w:uiPriority w:val="99"/>
    <w:semiHidden/>
    <w:unhideWhenUsed/>
    <w:rsid w:val="00F7799E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04595"/>
    <w:rPr>
      <w:rFonts w:asciiTheme="majorHAnsi" w:eastAsiaTheme="majorEastAsia" w:hAnsiTheme="majorHAnsi" w:cstheme="majorBidi"/>
      <w:color w:val="0087A9" w:themeColor="accent1" w:themeShade="BF"/>
      <w:sz w:val="32"/>
      <w:szCs w:val="32"/>
      <w:lang w:val="de-CH"/>
    </w:rPr>
  </w:style>
  <w:style w:type="character" w:customStyle="1" w:styleId="Heading2Char">
    <w:name w:val="Heading 2 Char"/>
    <w:basedOn w:val="DefaultParagraphFont"/>
    <w:link w:val="Heading2"/>
    <w:uiPriority w:val="9"/>
    <w:rsid w:val="00104595"/>
    <w:rPr>
      <w:rFonts w:asciiTheme="majorHAnsi" w:eastAsiaTheme="majorEastAsia" w:hAnsiTheme="majorHAnsi" w:cstheme="majorBidi"/>
      <w:color w:val="0087A9" w:themeColor="accent1" w:themeShade="BF"/>
      <w:sz w:val="26"/>
      <w:szCs w:val="26"/>
      <w:lang w:val="de-CH"/>
    </w:rPr>
  </w:style>
  <w:style w:type="character" w:customStyle="1" w:styleId="Heading3Char">
    <w:name w:val="Heading 3 Char"/>
    <w:basedOn w:val="DefaultParagraphFont"/>
    <w:link w:val="Heading3"/>
    <w:uiPriority w:val="9"/>
    <w:rsid w:val="00104595"/>
    <w:rPr>
      <w:rFonts w:asciiTheme="majorHAnsi" w:eastAsiaTheme="majorEastAsia" w:hAnsiTheme="majorHAnsi" w:cstheme="majorBidi"/>
      <w:color w:val="005970" w:themeColor="accent1" w:themeShade="7F"/>
      <w:sz w:val="24"/>
      <w:szCs w:val="24"/>
      <w:lang w:val="de-CH"/>
    </w:rPr>
  </w:style>
  <w:style w:type="character" w:styleId="PlaceholderText">
    <w:name w:val="Placeholder Text"/>
    <w:basedOn w:val="DefaultParagraphFont"/>
    <w:uiPriority w:val="99"/>
    <w:semiHidden/>
    <w:rsid w:val="009E294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04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35923">
          <w:marLeft w:val="28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2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50606">
          <w:marLeft w:val="28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package" Target="embeddings/Microsoft_Excel_Macro-Enabled_Worksheet1.xlsm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package" Target="embeddings/Microsoft_Excel_Macro-Enabled_Worksheet.xlsm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SCOR">
      <a:dk1>
        <a:srgbClr val="3F3F3F"/>
      </a:dk1>
      <a:lt1>
        <a:srgbClr val="FFFFFF"/>
      </a:lt1>
      <a:dk2>
        <a:srgbClr val="006B8D"/>
      </a:dk2>
      <a:lt2>
        <a:srgbClr val="ABCEDA"/>
      </a:lt2>
      <a:accent1>
        <a:srgbClr val="00B5E2"/>
      </a:accent1>
      <a:accent2>
        <a:srgbClr val="00A6AA"/>
      </a:accent2>
      <a:accent3>
        <a:srgbClr val="B10058"/>
      </a:accent3>
      <a:accent4>
        <a:srgbClr val="7993C1"/>
      </a:accent4>
      <a:accent5>
        <a:srgbClr val="C9EAC5"/>
      </a:accent5>
      <a:accent6>
        <a:srgbClr val="006B8D"/>
      </a:accent6>
      <a:hlink>
        <a:srgbClr val="3F3F3F"/>
      </a:hlink>
      <a:folHlink>
        <a:srgbClr val="3F3F3F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6FB91A-E6DF-4A95-8644-CD7FEE1F1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371</Words>
  <Characters>2117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BLATTMANN Fabian</dc:creator>
  <cp:keywords/>
  <dc:description/>
  <cp:lastModifiedBy>NG Debbie</cp:lastModifiedBy>
  <cp:revision>16</cp:revision>
  <dcterms:created xsi:type="dcterms:W3CDTF">2024-03-05T15:21:00Z</dcterms:created>
  <dcterms:modified xsi:type="dcterms:W3CDTF">2024-03-28T20:36:00Z</dcterms:modified>
</cp:coreProperties>
</file>